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C7" w:rsidRDefault="00A316C7" w:rsidP="00A316C7">
      <w:pPr>
        <w:pStyle w:val="2"/>
        <w:rPr>
          <w:sz w:val="16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A316C7">
      <w:pPr>
        <w:jc w:val="center"/>
        <w:rPr>
          <w:sz w:val="28"/>
        </w:rPr>
      </w:pPr>
      <w:r>
        <w:rPr>
          <w:sz w:val="28"/>
        </w:rPr>
        <w:t>АДМИНИСТРАЦИИ БАЛАХОНОВСКОГО СЕЛЬСОВЕТА</w:t>
      </w:r>
    </w:p>
    <w:p w:rsidR="00A316C7" w:rsidRDefault="00A316C7" w:rsidP="00A316C7">
      <w:pPr>
        <w:jc w:val="center"/>
        <w:rPr>
          <w:sz w:val="28"/>
        </w:rPr>
      </w:pPr>
      <w:r>
        <w:rPr>
          <w:sz w:val="28"/>
        </w:rPr>
        <w:t>КОЧУБЕЕВСКОГО РАЙОНА СТАВРОПОЛЬСКОГО КРАЯ</w:t>
      </w:r>
    </w:p>
    <w:p w:rsidR="00A316C7" w:rsidRDefault="00A316C7" w:rsidP="00A316C7">
      <w:pPr>
        <w:jc w:val="center"/>
        <w:rPr>
          <w:sz w:val="28"/>
          <w:szCs w:val="28"/>
        </w:rPr>
      </w:pPr>
    </w:p>
    <w:p w:rsidR="00A316C7" w:rsidRDefault="00A316C7" w:rsidP="00A316C7">
      <w:pPr>
        <w:rPr>
          <w:sz w:val="28"/>
        </w:rPr>
      </w:pPr>
      <w:r>
        <w:rPr>
          <w:sz w:val="28"/>
        </w:rPr>
        <w:t xml:space="preserve">27 февраля 2012 г.                </w:t>
      </w:r>
      <w:r>
        <w:rPr>
          <w:sz w:val="28"/>
        </w:rPr>
        <w:tab/>
        <w:t xml:space="preserve">        с. Балахоновское                                  № 15</w:t>
      </w: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A316C7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Об утверждении зон санитарной охраны </w:t>
      </w:r>
      <w:proofErr w:type="spellStart"/>
      <w:r>
        <w:rPr>
          <w:sz w:val="28"/>
        </w:rPr>
        <w:t>водоисточников</w:t>
      </w:r>
      <w:proofErr w:type="spellEnd"/>
      <w:r>
        <w:rPr>
          <w:sz w:val="28"/>
        </w:rPr>
        <w:t xml:space="preserve"> питьевого водоснабжения  населения муниципального образования Балахоновского сельсовета </w:t>
      </w: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jc w:val="both"/>
        <w:rPr>
          <w:sz w:val="28"/>
        </w:rPr>
      </w:pPr>
      <w:r>
        <w:rPr>
          <w:sz w:val="28"/>
        </w:rPr>
        <w:t xml:space="preserve">        На основании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2.1.4.1110-02 «Зоны санитарной охраны источников водоснабжения и водопроводов питьевого назначения», разработанных на основании Федерального Закона № 52-ФЗ от 30 марта 1999 года «О </w:t>
      </w:r>
      <w:proofErr w:type="spellStart"/>
      <w:r>
        <w:rPr>
          <w:sz w:val="28"/>
        </w:rPr>
        <w:t>санитарно-эпидеологическом</w:t>
      </w:r>
      <w:proofErr w:type="spellEnd"/>
      <w:r>
        <w:rPr>
          <w:sz w:val="28"/>
        </w:rPr>
        <w:t xml:space="preserve"> благополучии населения», администрация Балахоновского сельсовета Кочубеевского района Ставропольского края   </w:t>
      </w: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A316C7">
      <w:pPr>
        <w:rPr>
          <w:sz w:val="28"/>
        </w:rPr>
      </w:pPr>
      <w:r>
        <w:rPr>
          <w:sz w:val="28"/>
        </w:rPr>
        <w:t>ПОСТАНОВЛЯЕТ:</w:t>
      </w: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DB71BF">
      <w:pPr>
        <w:pStyle w:val="a3"/>
        <w:ind w:firstLine="708"/>
      </w:pPr>
      <w:r>
        <w:t>1. Установить границы поясов зоны санитарной охраны (</w:t>
      </w:r>
      <w:r w:rsidR="00DB71BF">
        <w:t xml:space="preserve">далее - </w:t>
      </w:r>
      <w:r>
        <w:t>ЗСО) источников, снабжающих питьевой водой население муниципального образования Балахоновского сельсовета.</w:t>
      </w:r>
    </w:p>
    <w:p w:rsidR="00DB71BF" w:rsidRDefault="00DB71BF" w:rsidP="00DB71BF">
      <w:pPr>
        <w:pStyle w:val="a3"/>
        <w:ind w:firstLine="708"/>
      </w:pPr>
    </w:p>
    <w:p w:rsidR="00DB71BF" w:rsidRDefault="00DB71BF" w:rsidP="00A316C7">
      <w:pPr>
        <w:pStyle w:val="a3"/>
        <w:ind w:firstLine="708"/>
      </w:pPr>
      <w:r>
        <w:t xml:space="preserve">1.1. Границы  первого пояса ЗСО установить на расстоянии 30 м. от сооружений, </w:t>
      </w:r>
      <w:proofErr w:type="gramStart"/>
      <w:r>
        <w:t>согласно проекта</w:t>
      </w:r>
      <w:proofErr w:type="gramEnd"/>
      <w:r>
        <w:t xml:space="preserve"> разработанного филиалом ГУП СК «</w:t>
      </w:r>
      <w:proofErr w:type="spellStart"/>
      <w:r>
        <w:t>Ставрополькрайводоканал</w:t>
      </w:r>
      <w:proofErr w:type="spellEnd"/>
      <w:r>
        <w:t>» - Кочубеевский «</w:t>
      </w:r>
      <w:proofErr w:type="spellStart"/>
      <w:r>
        <w:t>Райводоканал</w:t>
      </w:r>
      <w:proofErr w:type="spellEnd"/>
      <w:r>
        <w:t>»: «Зоны  санитарной охраны водозаборных сооружений филиала ГУП СК «</w:t>
      </w:r>
      <w:proofErr w:type="spellStart"/>
      <w:r>
        <w:t>Ставрополькрайводоканал</w:t>
      </w:r>
      <w:proofErr w:type="spellEnd"/>
      <w:r>
        <w:t>» - Кочубеевский «</w:t>
      </w:r>
      <w:proofErr w:type="spellStart"/>
      <w:r>
        <w:t>Райводоканал</w:t>
      </w:r>
      <w:proofErr w:type="spellEnd"/>
      <w:r>
        <w:t xml:space="preserve">» согласованного с Управлением </w:t>
      </w:r>
      <w:proofErr w:type="spellStart"/>
      <w:r>
        <w:t>Роспотребнадзора</w:t>
      </w:r>
      <w:proofErr w:type="spellEnd"/>
      <w:r>
        <w:t>.</w:t>
      </w:r>
    </w:p>
    <w:p w:rsidR="00A316C7" w:rsidRDefault="00DB71BF" w:rsidP="00A316C7">
      <w:pPr>
        <w:pStyle w:val="a3"/>
        <w:ind w:firstLine="708"/>
      </w:pPr>
      <w:r>
        <w:t xml:space="preserve">   </w:t>
      </w:r>
    </w:p>
    <w:p w:rsidR="00DB71BF" w:rsidRDefault="00A316C7" w:rsidP="00A316C7">
      <w:pPr>
        <w:pStyle w:val="a3"/>
        <w:ind w:firstLine="708"/>
      </w:pPr>
      <w:r>
        <w:t xml:space="preserve">2. </w:t>
      </w:r>
      <w:r w:rsidR="00DB71BF">
        <w:t>Рекомендовать организациям, эксплуатирующим источники водоснабжения соблюдать следующие требования:</w:t>
      </w:r>
    </w:p>
    <w:p w:rsidR="00DB71BF" w:rsidRDefault="00DB71BF" w:rsidP="00A316C7">
      <w:pPr>
        <w:pStyle w:val="a3"/>
        <w:ind w:firstLine="708"/>
      </w:pPr>
    </w:p>
    <w:p w:rsidR="00DB71BF" w:rsidRDefault="00DB71BF" w:rsidP="00A316C7">
      <w:pPr>
        <w:pStyle w:val="a3"/>
        <w:ind w:firstLine="708"/>
      </w:pPr>
      <w:r>
        <w:t>2.1. По первому поясу ЗСО:</w:t>
      </w:r>
    </w:p>
    <w:p w:rsidR="00DB71BF" w:rsidRDefault="00DB71BF" w:rsidP="00A316C7">
      <w:pPr>
        <w:pStyle w:val="a3"/>
        <w:ind w:firstLine="708"/>
      </w:pPr>
      <w:r>
        <w:t>территория первого пояса ЗСО должна быть спланирована для  отвода поверхностного стока за ее пределы, озеленена, ограждена и обеспечена охраной; дорожки к сооружениям должны иметь твердое покрытие;</w:t>
      </w:r>
    </w:p>
    <w:p w:rsidR="00DB71BF" w:rsidRDefault="00DB71BF" w:rsidP="00A316C7">
      <w:pPr>
        <w:pStyle w:val="a3"/>
        <w:ind w:firstLine="708"/>
      </w:pPr>
      <w:r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 и сооружений, проживание людей, применение ядохимикатов и удобрений;</w:t>
      </w:r>
    </w:p>
    <w:p w:rsidR="00DB71BF" w:rsidRDefault="009F4564" w:rsidP="00A316C7">
      <w:pPr>
        <w:pStyle w:val="a3"/>
        <w:ind w:firstLine="708"/>
      </w:pPr>
      <w:proofErr w:type="gramStart"/>
      <w:r>
        <w:lastRenderedPageBreak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пояса; при отсутствии канализации необходимо установить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  <w:proofErr w:type="gramEnd"/>
    </w:p>
    <w:p w:rsidR="009F4564" w:rsidRDefault="00785123" w:rsidP="00A316C7">
      <w:pPr>
        <w:pStyle w:val="a3"/>
        <w:ind w:firstLine="708"/>
      </w:pPr>
      <w:r>
        <w:t>водопроводные сооружения, расположенные в первом поясе ЗСО, должны быть оборудованы с учетом предотвращения возможности загрязнения питьевой воды через сооружения, оголовки, люки и переливные трубы резервуаров;</w:t>
      </w:r>
    </w:p>
    <w:p w:rsidR="00785123" w:rsidRDefault="00785123" w:rsidP="00A316C7">
      <w:pPr>
        <w:pStyle w:val="a3"/>
        <w:ind w:firstLine="708"/>
      </w:pPr>
      <w:r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DB71BF" w:rsidRDefault="00785123" w:rsidP="00A316C7">
      <w:pPr>
        <w:pStyle w:val="a3"/>
        <w:ind w:firstLine="708"/>
      </w:pPr>
      <w:r>
        <w:t>2.2. По второму и третьему поясам:</w:t>
      </w:r>
    </w:p>
    <w:p w:rsidR="00785123" w:rsidRDefault="009B268F" w:rsidP="00A316C7">
      <w:pPr>
        <w:pStyle w:val="a3"/>
        <w:ind w:firstLine="708"/>
      </w:pPr>
      <w:r>
        <w:t>з</w:t>
      </w:r>
      <w:r w:rsidR="00785123">
        <w:t>апрещается проводить выявление, тампонирование или восстановление всех старых, бездействующих или неправильно эксплуатируемых скважин, представляющих опасность в части возможности загрязнения водоносных горизонтов</w:t>
      </w:r>
      <w:r>
        <w:t>;</w:t>
      </w:r>
    </w:p>
    <w:p w:rsidR="009B268F" w:rsidRDefault="009B268F" w:rsidP="00A316C7">
      <w:pPr>
        <w:pStyle w:val="a3"/>
        <w:ind w:firstLine="708"/>
      </w:pPr>
      <w:r>
        <w:t xml:space="preserve">бурение новых скважин и новое строительство, связанное с нарушением почвенного покрова, производится при обязательном согласовании с Управлением </w:t>
      </w:r>
      <w:proofErr w:type="spellStart"/>
      <w:r>
        <w:t>Роспотребнадзора</w:t>
      </w:r>
      <w:proofErr w:type="spellEnd"/>
      <w:r>
        <w:t>;</w:t>
      </w:r>
    </w:p>
    <w:p w:rsidR="009B268F" w:rsidRDefault="009B268F" w:rsidP="00A316C7">
      <w:pPr>
        <w:pStyle w:val="a3"/>
        <w:ind w:firstLine="708"/>
      </w:pPr>
      <w:r>
        <w:t>запрещается закачка отработанных вод в подземные горизонты, подземное складирование твердых отходов и разработка недр земли;</w:t>
      </w:r>
    </w:p>
    <w:p w:rsidR="009B268F" w:rsidRDefault="009B268F" w:rsidP="00A316C7">
      <w:pPr>
        <w:pStyle w:val="a3"/>
        <w:ind w:firstLine="708"/>
      </w:pPr>
      <w:r>
        <w:t>запрещается размещение складов горюче-смазочных материалов</w:t>
      </w:r>
      <w:proofErr w:type="gramStart"/>
      <w:r>
        <w:t>.</w:t>
      </w:r>
      <w:proofErr w:type="gramEnd"/>
      <w:r>
        <w:t xml:space="preserve"> Ядохимикатов и минеральных удобрений, накопителей промышленных стоков и других объектов, обусловливающих опасность химического загрязнения подземных вод; 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 водоносного горизонта от загрязнения при наличии санитарно-эпидемиологического контроля;</w:t>
      </w:r>
    </w:p>
    <w:p w:rsidR="009B268F" w:rsidRDefault="009B268F" w:rsidP="00A316C7">
      <w:pPr>
        <w:pStyle w:val="a3"/>
        <w:ind w:firstLine="708"/>
      </w:pPr>
      <w:r>
        <w:t xml:space="preserve">своевременно выполнять необходимые мероприятия по санитарной охране поверхностных вод, имеющих непосредственную гидрологическую связь с используемым водоносным горизонтом, и </w:t>
      </w:r>
      <w:proofErr w:type="gramStart"/>
      <w:r>
        <w:t>соответствии</w:t>
      </w:r>
      <w:proofErr w:type="gramEnd"/>
      <w:r>
        <w:t xml:space="preserve"> с гигиеническими требованиями к охране поверхностных вод.</w:t>
      </w:r>
    </w:p>
    <w:p w:rsidR="009B268F" w:rsidRDefault="001B3956" w:rsidP="00A316C7">
      <w:pPr>
        <w:pStyle w:val="a3"/>
        <w:ind w:firstLine="708"/>
      </w:pPr>
      <w:r>
        <w:t>2.3. По второму поясу, дополнительно:</w:t>
      </w:r>
    </w:p>
    <w:p w:rsidR="001B3956" w:rsidRDefault="001B3956" w:rsidP="00A316C7">
      <w:pPr>
        <w:pStyle w:val="a3"/>
        <w:ind w:firstLine="708"/>
      </w:pPr>
      <w:r>
        <w:t>не допускается размещение кладбищ, скотомогильников,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1B3956" w:rsidRDefault="00445597" w:rsidP="00A316C7">
      <w:pPr>
        <w:pStyle w:val="a3"/>
        <w:ind w:firstLine="708"/>
      </w:pPr>
      <w:r>
        <w:t>применение удобрений и ядохимикатов;</w:t>
      </w:r>
    </w:p>
    <w:p w:rsidR="00445597" w:rsidRDefault="00445597" w:rsidP="00A316C7">
      <w:pPr>
        <w:pStyle w:val="a3"/>
        <w:ind w:firstLine="708"/>
      </w:pPr>
      <w:r>
        <w:lastRenderedPageBreak/>
        <w:t>рубка леса главного пользования и реконструкции.</w:t>
      </w:r>
    </w:p>
    <w:p w:rsidR="00445597" w:rsidRDefault="00445597" w:rsidP="00A316C7">
      <w:pPr>
        <w:pStyle w:val="a3"/>
        <w:ind w:firstLine="708"/>
      </w:pPr>
      <w:r>
        <w:t xml:space="preserve">2.3.1. Выполнение мероприятий по санитарному благоустройству </w:t>
      </w:r>
      <w:r w:rsidR="005F2998">
        <w:t>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5F2998" w:rsidRDefault="005F2998" w:rsidP="00A316C7">
      <w:pPr>
        <w:pStyle w:val="a3"/>
        <w:ind w:firstLine="708"/>
      </w:pPr>
    </w:p>
    <w:p w:rsidR="00A316C7" w:rsidRDefault="005F2998" w:rsidP="00A316C7">
      <w:pPr>
        <w:pStyle w:val="a3"/>
        <w:ind w:firstLine="708"/>
      </w:pPr>
      <w:r>
        <w:t xml:space="preserve">3. </w:t>
      </w:r>
      <w:proofErr w:type="gramStart"/>
      <w:r w:rsidR="00A316C7">
        <w:t>Контроль за</w:t>
      </w:r>
      <w:proofErr w:type="gramEnd"/>
      <w:r w:rsidR="00A316C7">
        <w:t xml:space="preserve"> выполнением настоящего постановления</w:t>
      </w:r>
      <w:r>
        <w:t xml:space="preserve"> оставляю за собой.</w:t>
      </w:r>
    </w:p>
    <w:p w:rsidR="005F2998" w:rsidRDefault="005F2998" w:rsidP="00A316C7">
      <w:pPr>
        <w:pStyle w:val="a3"/>
        <w:ind w:firstLine="708"/>
      </w:pPr>
    </w:p>
    <w:p w:rsidR="005F2998" w:rsidRDefault="005F2998" w:rsidP="00A316C7">
      <w:pPr>
        <w:pStyle w:val="a3"/>
        <w:ind w:firstLine="708"/>
      </w:pPr>
      <w:r>
        <w:t xml:space="preserve">4. Настоящее постановление вступает в силу с момента его обнародования.  </w:t>
      </w: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</w:rPr>
      </w:pPr>
      <w:r>
        <w:rPr>
          <w:sz w:val="28"/>
        </w:rPr>
        <w:t>Глава Балахоновского</w:t>
      </w:r>
    </w:p>
    <w:p w:rsidR="00A316C7" w:rsidRDefault="00A316C7" w:rsidP="00A316C7">
      <w:pPr>
        <w:rPr>
          <w:sz w:val="28"/>
        </w:rPr>
      </w:pPr>
      <w:r>
        <w:rPr>
          <w:sz w:val="28"/>
        </w:rPr>
        <w:t>сельсовета Кочубеевского</w:t>
      </w:r>
    </w:p>
    <w:p w:rsidR="00A316C7" w:rsidRDefault="00A316C7" w:rsidP="00A316C7">
      <w:pPr>
        <w:rPr>
          <w:sz w:val="28"/>
        </w:rPr>
      </w:pPr>
      <w:r>
        <w:rPr>
          <w:sz w:val="28"/>
        </w:rPr>
        <w:t xml:space="preserve">района                                                                                               А.А. Фоменко </w:t>
      </w: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A316C7">
      <w:pPr>
        <w:rPr>
          <w:sz w:val="28"/>
          <w:szCs w:val="28"/>
        </w:rPr>
      </w:pPr>
    </w:p>
    <w:p w:rsidR="00A316C7" w:rsidRDefault="00A316C7" w:rsidP="00A316C7">
      <w:pPr>
        <w:rPr>
          <w:sz w:val="28"/>
        </w:rPr>
      </w:pPr>
    </w:p>
    <w:p w:rsidR="00A316C7" w:rsidRDefault="00A316C7" w:rsidP="00A316C7">
      <w:pPr>
        <w:rPr>
          <w:sz w:val="28"/>
        </w:rPr>
      </w:pPr>
    </w:p>
    <w:p w:rsidR="00E0083C" w:rsidRDefault="00E0083C"/>
    <w:sectPr w:rsidR="00E0083C" w:rsidSect="00DB503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70" w:rsidRDefault="008D2970" w:rsidP="00DB503E">
      <w:r>
        <w:separator/>
      </w:r>
    </w:p>
  </w:endnote>
  <w:endnote w:type="continuationSeparator" w:id="0">
    <w:p w:rsidR="008D2970" w:rsidRDefault="008D2970" w:rsidP="00DB5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70" w:rsidRDefault="008D2970" w:rsidP="00DB503E">
      <w:r>
        <w:separator/>
      </w:r>
    </w:p>
  </w:footnote>
  <w:footnote w:type="continuationSeparator" w:id="0">
    <w:p w:rsidR="008D2970" w:rsidRDefault="008D2970" w:rsidP="00DB5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5167"/>
      <w:docPartObj>
        <w:docPartGallery w:val="㔄∀ऀ܀"/>
        <w:docPartUnique/>
      </w:docPartObj>
    </w:sdtPr>
    <w:sdtContent>
      <w:p w:rsidR="00DB503E" w:rsidRDefault="00DB503E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B503E" w:rsidRDefault="00DB50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73B09"/>
    <w:multiLevelType w:val="hybridMultilevel"/>
    <w:tmpl w:val="8754314A"/>
    <w:lvl w:ilvl="0" w:tplc="21AE7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6C7"/>
    <w:rsid w:val="001B3956"/>
    <w:rsid w:val="002C59B1"/>
    <w:rsid w:val="00445597"/>
    <w:rsid w:val="005F2998"/>
    <w:rsid w:val="00785123"/>
    <w:rsid w:val="008D2970"/>
    <w:rsid w:val="009922B3"/>
    <w:rsid w:val="009B268F"/>
    <w:rsid w:val="009F4564"/>
    <w:rsid w:val="00A272A9"/>
    <w:rsid w:val="00A316C7"/>
    <w:rsid w:val="00BC2137"/>
    <w:rsid w:val="00DB503E"/>
    <w:rsid w:val="00DB71BF"/>
    <w:rsid w:val="00E0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16C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1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316C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31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B5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5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B5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5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CAB9-A4BE-4397-BF2B-B2FA01BF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dcterms:created xsi:type="dcterms:W3CDTF">2012-03-06T04:50:00Z</dcterms:created>
  <dcterms:modified xsi:type="dcterms:W3CDTF">2012-03-06T05:41:00Z</dcterms:modified>
</cp:coreProperties>
</file>